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0419" w14:textId="77777777" w:rsidR="002C0C09" w:rsidRPr="002C0C09" w:rsidRDefault="002C0C09" w:rsidP="002C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Elizabeth Township Zoning Hearing Board Meeting Minutes</w:t>
      </w:r>
    </w:p>
    <w:p w14:paraId="578ED968" w14:textId="77777777" w:rsidR="002C0C09" w:rsidRPr="002C0C09" w:rsidRDefault="002C0C09" w:rsidP="002C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August 13, 2025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Called to Order: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7:00 PM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Lisa Hocker</w:t>
      </w:r>
    </w:p>
    <w:p w14:paraId="1E375453" w14:textId="77777777" w:rsidR="002C0C09" w:rsidRPr="002C0C09" w:rsidRDefault="002C0C09" w:rsidP="002C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Present:</w:t>
      </w:r>
    </w:p>
    <w:p w14:paraId="4BAAA54E" w14:textId="77777777" w:rsidR="002C0C09" w:rsidRPr="002C0C09" w:rsidRDefault="002C0C09" w:rsidP="002C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Lisa Hocker, Chair</w:t>
      </w:r>
    </w:p>
    <w:p w14:paraId="6C94812B" w14:textId="77777777" w:rsidR="002C0C09" w:rsidRPr="002C0C09" w:rsidRDefault="002C0C09" w:rsidP="002C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Ken Weaver</w:t>
      </w:r>
    </w:p>
    <w:p w14:paraId="182C34AD" w14:textId="77777777" w:rsidR="002C0C09" w:rsidRPr="002C0C09" w:rsidRDefault="002C0C09" w:rsidP="002C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Dell Sauder</w:t>
      </w:r>
    </w:p>
    <w:p w14:paraId="72ED939B" w14:textId="77777777" w:rsidR="002C0C09" w:rsidRPr="002C0C09" w:rsidRDefault="002C0C09" w:rsidP="002C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Julie Miller, Esq., Solicitor</w:t>
      </w:r>
    </w:p>
    <w:p w14:paraId="1F449B72" w14:textId="77777777" w:rsidR="002C0C09" w:rsidRPr="002C0C09" w:rsidRDefault="002C0C09" w:rsidP="002C0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Rhonda Adams, Court Reporter</w:t>
      </w:r>
    </w:p>
    <w:p w14:paraId="260C1AE4" w14:textId="77777777" w:rsidR="002C0C09" w:rsidRPr="002C0C09" w:rsidRDefault="002C0C09" w:rsidP="002C0C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pict w14:anchorId="41C6C556">
          <v:rect id="_x0000_i1025" style="width:0;height:1.5pt" o:hralign="center" o:hrstd="t" o:hr="t" fillcolor="#a0a0a0" stroked="f"/>
        </w:pict>
      </w:r>
    </w:p>
    <w:p w14:paraId="39705254" w14:textId="77777777" w:rsidR="002C0C09" w:rsidRPr="002C0C09" w:rsidRDefault="002C0C09" w:rsidP="002C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Approval of Minutes</w:t>
      </w:r>
    </w:p>
    <w:p w14:paraId="25132E85" w14:textId="77777777" w:rsidR="002C0C09" w:rsidRPr="002C0C09" w:rsidRDefault="002C0C09" w:rsidP="002C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Weaver, to approve the minutes from July 9, 2025.</w:t>
      </w:r>
    </w:p>
    <w:p w14:paraId="6BEC5B29" w14:textId="77777777" w:rsidR="002C0C09" w:rsidRPr="002C0C09" w:rsidRDefault="002C0C09" w:rsidP="002C0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Passed 3-0</w:t>
      </w:r>
    </w:p>
    <w:p w14:paraId="65723299" w14:textId="77777777" w:rsidR="002C0C09" w:rsidRPr="002C0C09" w:rsidRDefault="002C0C09" w:rsidP="002C0C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pict w14:anchorId="018D4D90">
          <v:rect id="_x0000_i1026" style="width:0;height:1.5pt" o:hralign="center" o:hrstd="t" o:hr="t" fillcolor="#a0a0a0" stroked="f"/>
        </w:pict>
      </w:r>
    </w:p>
    <w:p w14:paraId="690BF76A" w14:textId="77777777" w:rsidR="002C0C09" w:rsidRPr="002C0C09" w:rsidRDefault="002C0C09" w:rsidP="002C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Proof of Advertising</w:t>
      </w:r>
    </w:p>
    <w:p w14:paraId="0B1F8390" w14:textId="77777777" w:rsidR="002C0C09" w:rsidRPr="002C0C09" w:rsidRDefault="002C0C09" w:rsidP="002C0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Weaver, to admit proof of advertising into the record.</w:t>
      </w:r>
    </w:p>
    <w:p w14:paraId="5306EDEC" w14:textId="77777777" w:rsidR="002C0C09" w:rsidRPr="002C0C09" w:rsidRDefault="002C0C09" w:rsidP="002C0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Passed 3-0</w:t>
      </w:r>
    </w:p>
    <w:p w14:paraId="4BE262EE" w14:textId="77777777" w:rsidR="002C0C09" w:rsidRPr="002C0C09" w:rsidRDefault="002C0C09" w:rsidP="002C0C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pict w14:anchorId="24E52E35">
          <v:rect id="_x0000_i1027" style="width:0;height:1.5pt" o:hralign="center" o:hrstd="t" o:hr="t" fillcolor="#a0a0a0" stroked="f"/>
        </w:pict>
      </w:r>
    </w:p>
    <w:p w14:paraId="46FA2964" w14:textId="77777777" w:rsidR="002C0C09" w:rsidRPr="002C0C09" w:rsidRDefault="002C0C09" w:rsidP="002C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Zoning Case 25-06 – Rosene Ringler (71 Loop Rd)</w:t>
      </w:r>
    </w:p>
    <w:p w14:paraId="0612AE82" w14:textId="77777777" w:rsidR="002C0C09" w:rsidRPr="002C0C09" w:rsidRDefault="002C0C09" w:rsidP="002C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Request:</w:t>
      </w:r>
    </w:p>
    <w:p w14:paraId="15BD6827" w14:textId="77777777" w:rsidR="002C0C09" w:rsidRPr="002C0C09" w:rsidRDefault="002C0C09" w:rsidP="002C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Variance from Section 185-31A (minimum lot size for more than one principal use)</w:t>
      </w:r>
    </w:p>
    <w:p w14:paraId="1E51591E" w14:textId="77777777" w:rsidR="002C0C09" w:rsidRPr="002C0C09" w:rsidRDefault="002C0C09" w:rsidP="002C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Variance from Sections 185-31B and 185-31C</w:t>
      </w:r>
    </w:p>
    <w:p w14:paraId="31D4892C" w14:textId="77777777" w:rsidR="002C0C09" w:rsidRPr="002C0C09" w:rsidRDefault="002C0C09" w:rsidP="002C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Waiver of land development plan</w:t>
      </w:r>
    </w:p>
    <w:p w14:paraId="419F3C71" w14:textId="77777777" w:rsidR="002C0C09" w:rsidRPr="002C0C09" w:rsidRDefault="002C0C09" w:rsidP="002C0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Variance from Section 185-16D (maximum lot coverage – requested at 25%)</w:t>
      </w:r>
    </w:p>
    <w:p w14:paraId="14DEA4A1" w14:textId="77777777" w:rsidR="002C0C09" w:rsidRPr="002C0C09" w:rsidRDefault="002C0C09" w:rsidP="002C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Testimony Provided By:</w:t>
      </w:r>
    </w:p>
    <w:p w14:paraId="3C5E6558" w14:textId="77777777" w:rsidR="002C0C09" w:rsidRPr="002C0C09" w:rsidRDefault="002C0C09" w:rsidP="002C0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David Bitner, Engineer</w:t>
      </w:r>
    </w:p>
    <w:p w14:paraId="0C62A4EF" w14:textId="77777777" w:rsidR="002C0C09" w:rsidRPr="002C0C09" w:rsidRDefault="002C0C09" w:rsidP="002C0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Rosene Ringler, Property Owner</w:t>
      </w:r>
    </w:p>
    <w:p w14:paraId="3F5E0EA2" w14:textId="77777777" w:rsidR="002C0C09" w:rsidRPr="002C0C09" w:rsidRDefault="002C0C09" w:rsidP="002C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Testimony Highlights:</w:t>
      </w:r>
    </w:p>
    <w:p w14:paraId="16644455" w14:textId="77777777" w:rsidR="002C0C09" w:rsidRPr="002C0C09" w:rsidRDefault="002C0C09" w:rsidP="002C0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property previously included 5 rental units; the proposal is for 1 owner-occupied single-family dwelling and 2 rental units.</w:t>
      </w:r>
    </w:p>
    <w:p w14:paraId="1F9E1E70" w14:textId="77777777" w:rsidR="002C0C09" w:rsidRPr="002C0C09" w:rsidRDefault="002C0C09" w:rsidP="002C0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The property has a history of zoning non-compliance and rental-related complaints.</w:t>
      </w:r>
    </w:p>
    <w:p w14:paraId="100272F3" w14:textId="77777777" w:rsidR="002C0C09" w:rsidRPr="002C0C09" w:rsidRDefault="002C0C09" w:rsidP="002C0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The new owner has made significant improvements, including installing smoke detectors and fire extinguishers in all units.</w:t>
      </w:r>
    </w:p>
    <w:p w14:paraId="490099F6" w14:textId="77777777" w:rsidR="002C0C09" w:rsidRPr="002C0C09" w:rsidRDefault="002C0C09" w:rsidP="002C0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C0C09">
        <w:rPr>
          <w:rFonts w:ascii="Times New Roman" w:eastAsia="Times New Roman" w:hAnsi="Times New Roman" w:cs="Times New Roman"/>
          <w:kern w:val="0"/>
          <w14:ligatures w14:val="none"/>
        </w:rPr>
        <w:t>Discussion</w:t>
      </w:r>
      <w:proofErr w:type="gramEnd"/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occurred regarding proper dumpster placement and screening.</w:t>
      </w:r>
    </w:p>
    <w:p w14:paraId="371F495C" w14:textId="77777777" w:rsidR="002C0C09" w:rsidRPr="002C0C09" w:rsidRDefault="002C0C09" w:rsidP="002C0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Motions:</w:t>
      </w:r>
    </w:p>
    <w:p w14:paraId="464E23D7" w14:textId="77777777" w:rsidR="002C0C09" w:rsidRPr="002C0C09" w:rsidRDefault="002C0C09" w:rsidP="002C0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Close Testimony:</w:t>
      </w:r>
    </w:p>
    <w:p w14:paraId="3EC1CBA4" w14:textId="77777777" w:rsidR="002C0C09" w:rsidRPr="002C0C09" w:rsidRDefault="002C0C09" w:rsidP="002C0C0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By Hocker, seconded by Weaver</w:t>
      </w:r>
    </w:p>
    <w:p w14:paraId="2BAE38EF" w14:textId="77777777" w:rsidR="002C0C09" w:rsidRPr="002C0C09" w:rsidRDefault="002C0C09" w:rsidP="002C0C0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Passed 3-0</w:t>
      </w:r>
    </w:p>
    <w:p w14:paraId="55CAE0F2" w14:textId="77777777" w:rsidR="002C0C09" w:rsidRPr="002C0C09" w:rsidRDefault="002C0C09" w:rsidP="002C0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Approve Variances (Sections 185-31A, 185-31B, 185-31C, 185-16D):</w:t>
      </w:r>
    </w:p>
    <w:p w14:paraId="63247FA0" w14:textId="77777777" w:rsidR="002C0C09" w:rsidRPr="002C0C09" w:rsidRDefault="002C0C09" w:rsidP="002C0C0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By Weaver, seconded by Sauder</w:t>
      </w:r>
    </w:p>
    <w:p w14:paraId="0A41038E" w14:textId="77777777" w:rsidR="002C0C09" w:rsidRPr="002C0C09" w:rsidRDefault="002C0C09" w:rsidP="002C0C0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Conditions:</w:t>
      </w:r>
    </w:p>
    <w:p w14:paraId="7B321DAC" w14:textId="77777777" w:rsidR="002C0C09" w:rsidRPr="002C0C09" w:rsidRDefault="002C0C09" w:rsidP="002C0C0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C0C09">
        <w:rPr>
          <w:rFonts w:ascii="Times New Roman" w:eastAsia="Times New Roman" w:hAnsi="Times New Roman" w:cs="Times New Roman"/>
          <w:kern w:val="0"/>
          <w14:ligatures w14:val="none"/>
        </w:rPr>
        <w:t>Maximum lot</w:t>
      </w:r>
      <w:proofErr w:type="gramEnd"/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coverage limited to 25%</w:t>
      </w:r>
    </w:p>
    <w:p w14:paraId="4CA94D70" w14:textId="77777777" w:rsidR="002C0C09" w:rsidRPr="002C0C09" w:rsidRDefault="002C0C09" w:rsidP="002C0C0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All standard zoning conditions apply</w:t>
      </w:r>
    </w:p>
    <w:p w14:paraId="160CA891" w14:textId="77777777" w:rsidR="002C0C09" w:rsidRPr="002C0C09" w:rsidRDefault="002C0C09" w:rsidP="002C0C09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t>Dumpster must be screened with a fence and located per zoning code</w:t>
      </w:r>
    </w:p>
    <w:p w14:paraId="7EAB8535" w14:textId="77777777" w:rsidR="002C0C09" w:rsidRPr="002C0C09" w:rsidRDefault="002C0C09" w:rsidP="002C0C0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Passed 3-0</w:t>
      </w:r>
    </w:p>
    <w:p w14:paraId="15224DD9" w14:textId="77777777" w:rsidR="002C0C09" w:rsidRPr="002C0C09" w:rsidRDefault="002C0C09" w:rsidP="002C0C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kern w:val="0"/>
          <w14:ligatures w14:val="none"/>
        </w:rPr>
        <w:pict w14:anchorId="072A7722">
          <v:rect id="_x0000_i1028" style="width:0;height:1.5pt" o:hralign="center" o:hrstd="t" o:hr="t" fillcolor="#a0a0a0" stroked="f"/>
        </w:pict>
      </w:r>
    </w:p>
    <w:p w14:paraId="60114097" w14:textId="77777777" w:rsidR="002C0C09" w:rsidRPr="002C0C09" w:rsidRDefault="002C0C09" w:rsidP="002C0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10E7DAFE" w14:textId="77777777" w:rsidR="002C0C09" w:rsidRPr="002C0C09" w:rsidRDefault="002C0C09" w:rsidP="002C0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0C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2C0C09">
        <w:rPr>
          <w:rFonts w:ascii="Times New Roman" w:eastAsia="Times New Roman" w:hAnsi="Times New Roman" w:cs="Times New Roman"/>
          <w:kern w:val="0"/>
          <w14:ligatures w14:val="none"/>
        </w:rPr>
        <w:t xml:space="preserve"> 8:05 PM</w:t>
      </w:r>
    </w:p>
    <w:p w14:paraId="122EB20E" w14:textId="77777777" w:rsidR="002C0C09" w:rsidRDefault="002C0C09"/>
    <w:sectPr w:rsidR="002C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635"/>
    <w:multiLevelType w:val="multilevel"/>
    <w:tmpl w:val="3E52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A6092"/>
    <w:multiLevelType w:val="multilevel"/>
    <w:tmpl w:val="FB80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A5191"/>
    <w:multiLevelType w:val="multilevel"/>
    <w:tmpl w:val="F7E8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16786"/>
    <w:multiLevelType w:val="multilevel"/>
    <w:tmpl w:val="9B0E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96EBB"/>
    <w:multiLevelType w:val="multilevel"/>
    <w:tmpl w:val="89F4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406E9"/>
    <w:multiLevelType w:val="multilevel"/>
    <w:tmpl w:val="B2D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01452"/>
    <w:multiLevelType w:val="multilevel"/>
    <w:tmpl w:val="6710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7487E"/>
    <w:multiLevelType w:val="multilevel"/>
    <w:tmpl w:val="9C52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249567">
    <w:abstractNumId w:val="4"/>
  </w:num>
  <w:num w:numId="2" w16cid:durableId="409041516">
    <w:abstractNumId w:val="2"/>
  </w:num>
  <w:num w:numId="3" w16cid:durableId="2142796719">
    <w:abstractNumId w:val="3"/>
  </w:num>
  <w:num w:numId="4" w16cid:durableId="1244996336">
    <w:abstractNumId w:val="1"/>
  </w:num>
  <w:num w:numId="5" w16cid:durableId="886450464">
    <w:abstractNumId w:val="0"/>
  </w:num>
  <w:num w:numId="6" w16cid:durableId="1787848680">
    <w:abstractNumId w:val="6"/>
  </w:num>
  <w:num w:numId="7" w16cid:durableId="1016224673">
    <w:abstractNumId w:val="7"/>
  </w:num>
  <w:num w:numId="8" w16cid:durableId="2077628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09"/>
    <w:rsid w:val="002C0C09"/>
    <w:rsid w:val="009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0ED4"/>
  <w15:chartTrackingRefBased/>
  <w15:docId w15:val="{F2639A05-31AC-4954-9023-C7F8822F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Sauder</dc:creator>
  <cp:keywords/>
  <dc:description/>
  <cp:lastModifiedBy>Dell Sauder</cp:lastModifiedBy>
  <cp:revision>1</cp:revision>
  <dcterms:created xsi:type="dcterms:W3CDTF">2025-08-16T22:39:00Z</dcterms:created>
  <dcterms:modified xsi:type="dcterms:W3CDTF">2025-08-16T22:40:00Z</dcterms:modified>
</cp:coreProperties>
</file>